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EFF31" w14:textId="21614468" w:rsidR="00AE30A9" w:rsidRPr="001136AC" w:rsidRDefault="007E07EA" w:rsidP="001B2D48">
      <w:pPr>
        <w:jc w:val="center"/>
        <w:rPr>
          <w:rFonts w:ascii="Arial" w:hAnsi="Arial" w:cs="Arial"/>
          <w:b/>
          <w:sz w:val="36"/>
          <w:szCs w:val="36"/>
        </w:rPr>
      </w:pPr>
      <w:r w:rsidRPr="001136AC">
        <w:rPr>
          <w:rFonts w:ascii="Arial" w:hAnsi="Arial" w:cs="Arial"/>
          <w:b/>
          <w:sz w:val="36"/>
          <w:szCs w:val="36"/>
        </w:rPr>
        <w:t xml:space="preserve">5.1: </w:t>
      </w:r>
      <w:r w:rsidR="00AE30A9" w:rsidRPr="001136AC">
        <w:rPr>
          <w:rFonts w:ascii="Arial" w:hAnsi="Arial" w:cs="Arial"/>
          <w:b/>
          <w:sz w:val="36"/>
          <w:szCs w:val="36"/>
        </w:rPr>
        <w:t>Tracing the Process</w:t>
      </w:r>
      <w:r w:rsidRPr="001136AC">
        <w:rPr>
          <w:rFonts w:ascii="Arial" w:hAnsi="Arial" w:cs="Arial"/>
          <w:b/>
          <w:sz w:val="36"/>
          <w:szCs w:val="36"/>
        </w:rPr>
        <w:t>es</w:t>
      </w:r>
      <w:r w:rsidR="00F27757" w:rsidRPr="001136AC">
        <w:rPr>
          <w:rFonts w:ascii="Arial" w:hAnsi="Arial" w:cs="Arial"/>
          <w:b/>
          <w:sz w:val="36"/>
          <w:szCs w:val="36"/>
        </w:rPr>
        <w:t xml:space="preserve"> </w:t>
      </w:r>
      <w:r w:rsidR="00F520A6" w:rsidRPr="001136AC">
        <w:rPr>
          <w:rFonts w:ascii="Arial" w:hAnsi="Arial" w:cs="Arial"/>
          <w:b/>
          <w:sz w:val="36"/>
          <w:szCs w:val="36"/>
        </w:rPr>
        <w:t>of</w:t>
      </w:r>
      <w:r w:rsidR="00F27757" w:rsidRPr="001136AC">
        <w:rPr>
          <w:rFonts w:ascii="Arial" w:hAnsi="Arial" w:cs="Arial"/>
          <w:b/>
          <w:sz w:val="36"/>
          <w:szCs w:val="36"/>
        </w:rPr>
        <w:t xml:space="preserve"> Cows </w:t>
      </w:r>
      <w:r w:rsidR="00AE30A9" w:rsidRPr="001136AC">
        <w:rPr>
          <w:rFonts w:ascii="Arial" w:hAnsi="Arial" w:cs="Arial"/>
          <w:b/>
          <w:sz w:val="36"/>
          <w:szCs w:val="36"/>
        </w:rPr>
        <w:t>Growing</w:t>
      </w:r>
      <w:r w:rsidR="00F27757" w:rsidRPr="001136AC">
        <w:rPr>
          <w:rFonts w:ascii="Arial" w:hAnsi="Arial" w:cs="Arial"/>
          <w:b/>
          <w:sz w:val="36"/>
          <w:szCs w:val="36"/>
        </w:rPr>
        <w:t>: Digestion and Biosynthesis</w:t>
      </w:r>
      <w:r w:rsidR="00F520A6" w:rsidRPr="001136AC">
        <w:rPr>
          <w:rFonts w:ascii="Arial" w:hAnsi="Arial" w:cs="Arial"/>
          <w:b/>
          <w:sz w:val="36"/>
          <w:szCs w:val="36"/>
        </w:rPr>
        <w:t xml:space="preserve"> Directions</w:t>
      </w:r>
    </w:p>
    <w:p w14:paraId="0C30BD6A" w14:textId="77777777" w:rsidR="00AE30A9" w:rsidRPr="001136AC" w:rsidRDefault="00AE30A9" w:rsidP="00C742E7">
      <w:pPr>
        <w:spacing w:before="120"/>
        <w:outlineLvl w:val="0"/>
        <w:rPr>
          <w:rFonts w:ascii="Arial" w:hAnsi="Arial" w:cs="Arial"/>
          <w:b/>
        </w:rPr>
      </w:pPr>
      <w:r w:rsidRPr="001136AC">
        <w:rPr>
          <w:rFonts w:ascii="Arial" w:hAnsi="Arial" w:cs="Arial"/>
          <w:b/>
        </w:rPr>
        <w:t>Materials:</w:t>
      </w:r>
    </w:p>
    <w:p w14:paraId="44DF5157" w14:textId="2432F2CC" w:rsidR="00AE30A9" w:rsidRPr="001136AC" w:rsidRDefault="001B2D48" w:rsidP="007E07EA">
      <w:pPr>
        <w:pStyle w:val="ListParagraph"/>
        <w:numPr>
          <w:ilvl w:val="0"/>
          <w:numId w:val="2"/>
        </w:numPr>
        <w:spacing w:before="120"/>
        <w:rPr>
          <w:rFonts w:ascii="Arial" w:hAnsi="Arial" w:cs="Arial"/>
        </w:rPr>
      </w:pPr>
      <w:r w:rsidRPr="001136AC">
        <w:rPr>
          <w:rFonts w:ascii="Arial" w:hAnsi="Arial" w:cs="Arial"/>
        </w:rPr>
        <w:t>1 cow p</w:t>
      </w:r>
      <w:r w:rsidR="00AE30A9" w:rsidRPr="001136AC">
        <w:rPr>
          <w:rFonts w:ascii="Arial" w:hAnsi="Arial" w:cs="Arial"/>
        </w:rPr>
        <w:t>oster (11 x 17)</w:t>
      </w:r>
    </w:p>
    <w:p w14:paraId="46405B89" w14:textId="77777777" w:rsidR="00AE30A9" w:rsidRPr="001136AC" w:rsidRDefault="00AE30A9" w:rsidP="007E07EA">
      <w:pPr>
        <w:pStyle w:val="ListParagraph"/>
        <w:numPr>
          <w:ilvl w:val="0"/>
          <w:numId w:val="2"/>
        </w:numPr>
        <w:spacing w:before="120"/>
        <w:rPr>
          <w:rFonts w:ascii="Arial" w:hAnsi="Arial" w:cs="Arial"/>
        </w:rPr>
      </w:pPr>
      <w:r w:rsidRPr="001136AC">
        <w:rPr>
          <w:rFonts w:ascii="Arial" w:hAnsi="Arial" w:cs="Arial"/>
        </w:rPr>
        <w:t>2 nickels</w:t>
      </w:r>
    </w:p>
    <w:p w14:paraId="797B1832" w14:textId="40501DFF" w:rsidR="00AE30A9" w:rsidRPr="001136AC" w:rsidRDefault="00AE30A9" w:rsidP="007E07EA">
      <w:pPr>
        <w:pStyle w:val="ListParagraph"/>
        <w:numPr>
          <w:ilvl w:val="0"/>
          <w:numId w:val="2"/>
        </w:numPr>
        <w:spacing w:before="120"/>
        <w:rPr>
          <w:rFonts w:ascii="Arial" w:hAnsi="Arial" w:cs="Arial"/>
        </w:rPr>
      </w:pPr>
      <w:r w:rsidRPr="001136AC">
        <w:rPr>
          <w:rFonts w:ascii="Arial" w:hAnsi="Arial" w:cs="Arial"/>
        </w:rPr>
        <w:t>5 pennies</w:t>
      </w:r>
    </w:p>
    <w:p w14:paraId="0FD269D5" w14:textId="77777777" w:rsidR="00030E1E" w:rsidRPr="001136AC" w:rsidRDefault="00030E1E" w:rsidP="001136AC">
      <w:pPr>
        <w:pStyle w:val="ListParagraph"/>
        <w:rPr>
          <w:rFonts w:ascii="Arial" w:hAnsi="Arial" w:cs="Arial"/>
        </w:rPr>
      </w:pPr>
    </w:p>
    <w:p w14:paraId="52CA5D3D" w14:textId="3867CEDE" w:rsidR="008265D2" w:rsidRPr="001136AC" w:rsidRDefault="00AE30A9" w:rsidP="001136AC">
      <w:pPr>
        <w:pStyle w:val="ListParagraph"/>
        <w:jc w:val="center"/>
        <w:rPr>
          <w:rFonts w:ascii="Arial" w:hAnsi="Arial" w:cs="Arial"/>
          <w:b/>
          <w:sz w:val="32"/>
          <w:szCs w:val="32"/>
        </w:rPr>
      </w:pPr>
      <w:r w:rsidRPr="001136AC">
        <w:rPr>
          <w:rFonts w:ascii="Arial" w:hAnsi="Arial" w:cs="Arial"/>
          <w:b/>
          <w:sz w:val="32"/>
          <w:szCs w:val="32"/>
        </w:rPr>
        <w:t>Procedure:</w:t>
      </w:r>
    </w:p>
    <w:p w14:paraId="617A5E37" w14:textId="77777777" w:rsidR="001136AC" w:rsidRPr="001136AC" w:rsidRDefault="001136AC" w:rsidP="001136AC">
      <w:pPr>
        <w:pStyle w:val="ListParagraph"/>
        <w:jc w:val="center"/>
        <w:rPr>
          <w:rFonts w:ascii="Arial" w:hAnsi="Arial" w:cs="Arial"/>
          <w:b/>
        </w:rPr>
      </w:pPr>
    </w:p>
    <w:p w14:paraId="28003D2B" w14:textId="569576BC" w:rsidR="00030E1E" w:rsidRPr="001136AC" w:rsidRDefault="00030E1E" w:rsidP="001136AC">
      <w:pPr>
        <w:pStyle w:val="ListParagraph"/>
        <w:jc w:val="center"/>
        <w:rPr>
          <w:rFonts w:ascii="Arial" w:hAnsi="Arial" w:cs="Arial"/>
        </w:rPr>
      </w:pPr>
      <w:r w:rsidRPr="001136AC">
        <w:rPr>
          <w:rFonts w:ascii="Arial" w:hAnsi="Arial" w:cs="Arial"/>
          <w:noProof/>
        </w:rPr>
        <w:drawing>
          <wp:inline distT="0" distB="0" distL="0" distR="0" wp14:anchorId="6AF7274B" wp14:editId="55B5216F">
            <wp:extent cx="2621280" cy="1572895"/>
            <wp:effectExtent l="0" t="0" r="7620" b="8255"/>
            <wp:docPr id="7" name="Picture 7" descr="Molecular diagrams of the following: Lipids (fats), Proteins, and three carbohydrates: Starch, Glucose (sugar), and Cellulose (Fiber)" title="Biomolecu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21280" cy="1572895"/>
                    </a:xfrm>
                    <a:prstGeom prst="rect">
                      <a:avLst/>
                    </a:prstGeom>
                    <a:noFill/>
                  </pic:spPr>
                </pic:pic>
              </a:graphicData>
            </a:graphic>
          </wp:inline>
        </w:drawing>
      </w:r>
    </w:p>
    <w:p w14:paraId="2E7D3CD9" w14:textId="77777777" w:rsidR="001136AC" w:rsidRPr="001136AC" w:rsidRDefault="001136AC" w:rsidP="001136AC">
      <w:pPr>
        <w:pStyle w:val="ListParagraph"/>
        <w:rPr>
          <w:rFonts w:ascii="Arial" w:hAnsi="Arial" w:cs="Arial"/>
        </w:rPr>
      </w:pPr>
    </w:p>
    <w:p w14:paraId="2C376FE4" w14:textId="7CF6F48F" w:rsidR="00030E1E" w:rsidRPr="001136AC" w:rsidRDefault="00030E1E" w:rsidP="001136AC">
      <w:pPr>
        <w:pStyle w:val="ListParagraph"/>
        <w:numPr>
          <w:ilvl w:val="0"/>
          <w:numId w:val="4"/>
        </w:numPr>
        <w:rPr>
          <w:rFonts w:ascii="Arial" w:hAnsi="Arial" w:cs="Arial"/>
        </w:rPr>
      </w:pPr>
      <w:r w:rsidRPr="001136AC">
        <w:rPr>
          <w:rFonts w:ascii="Arial" w:hAnsi="Arial" w:cs="Arial"/>
          <w:b/>
          <w:sz w:val="22"/>
          <w:szCs w:val="22"/>
        </w:rPr>
        <w:t>Place your two nickels on the tuft of grass by the cow’s mouth.</w:t>
      </w:r>
      <w:r w:rsidRPr="001136AC">
        <w:rPr>
          <w:rFonts w:ascii="Arial" w:hAnsi="Arial" w:cs="Arial"/>
          <w:sz w:val="22"/>
          <w:szCs w:val="22"/>
        </w:rPr>
        <w:t xml:space="preserve"> You do not need your pennies yet. Your nickels represent large organic molecules in grass or other food for the cow which contains fats, proteins, and carbohydrates. These large molecules cannot enter cells. However, cells need the matter and energy in these large molecules to grow and function. You can trace how large organic molecules in the cow’s food provide matter and energy for all its cells.</w:t>
      </w:r>
    </w:p>
    <w:p w14:paraId="111D5A72" w14:textId="77777777" w:rsidR="00030E1E" w:rsidRPr="001136AC" w:rsidRDefault="00030E1E" w:rsidP="001136AC">
      <w:pPr>
        <w:pStyle w:val="ListParagraph"/>
        <w:rPr>
          <w:rFonts w:ascii="Arial" w:hAnsi="Arial" w:cs="Arial"/>
        </w:rPr>
      </w:pPr>
    </w:p>
    <w:p w14:paraId="4EF69C8A" w14:textId="7E6EEF69" w:rsidR="00030E1E" w:rsidRPr="001136AC" w:rsidRDefault="00030E1E" w:rsidP="00030E1E">
      <w:pPr>
        <w:jc w:val="center"/>
        <w:rPr>
          <w:rFonts w:ascii="Arial" w:hAnsi="Arial" w:cs="Arial"/>
        </w:rPr>
      </w:pPr>
      <w:r w:rsidRPr="001136AC">
        <w:rPr>
          <w:rFonts w:ascii="Arial" w:hAnsi="Arial" w:cs="Arial"/>
          <w:noProof/>
        </w:rPr>
        <w:drawing>
          <wp:inline distT="0" distB="0" distL="0" distR="0" wp14:anchorId="14DB9C5A" wp14:editId="77C08B58">
            <wp:extent cx="2621280" cy="1548765"/>
            <wp:effectExtent l="0" t="0" r="7620" b="0"/>
            <wp:docPr id="8" name="Picture 8" descr="Image of a large starch molecule breaking down into smaller glucose molecules." title="Starch to Gluco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21280" cy="1548765"/>
                    </a:xfrm>
                    <a:prstGeom prst="rect">
                      <a:avLst/>
                    </a:prstGeom>
                    <a:noFill/>
                  </pic:spPr>
                </pic:pic>
              </a:graphicData>
            </a:graphic>
          </wp:inline>
        </w:drawing>
      </w:r>
    </w:p>
    <w:p w14:paraId="2E2377D2" w14:textId="77777777" w:rsidR="00030E1E" w:rsidRPr="001136AC" w:rsidRDefault="00030E1E" w:rsidP="001136AC">
      <w:pPr>
        <w:pStyle w:val="ListParagraph"/>
        <w:rPr>
          <w:rFonts w:ascii="Arial" w:hAnsi="Arial" w:cs="Arial"/>
        </w:rPr>
      </w:pPr>
    </w:p>
    <w:p w14:paraId="4EA61B42" w14:textId="77777777" w:rsidR="00030E1E" w:rsidRPr="001136AC" w:rsidRDefault="00030E1E" w:rsidP="001136AC">
      <w:pPr>
        <w:pStyle w:val="ListParagraph"/>
        <w:numPr>
          <w:ilvl w:val="0"/>
          <w:numId w:val="4"/>
        </w:numPr>
        <w:rPr>
          <w:rFonts w:ascii="Arial" w:hAnsi="Arial" w:cs="Arial"/>
        </w:rPr>
      </w:pPr>
      <w:r w:rsidRPr="001136AC">
        <w:rPr>
          <w:rFonts w:ascii="Arial" w:hAnsi="Arial" w:cs="Arial"/>
        </w:rPr>
        <w:t xml:space="preserve">Digestion starts when animals chew their food. As the cow swallows, the large organic molecules (nickels) in the food move from the mouth to the stomach. </w:t>
      </w:r>
      <w:r w:rsidRPr="001136AC">
        <w:rPr>
          <w:rFonts w:ascii="Arial" w:hAnsi="Arial" w:cs="Arial"/>
          <w:b/>
        </w:rPr>
        <w:t>Move your two nickels to the stomach and intestines.</w:t>
      </w:r>
    </w:p>
    <w:p w14:paraId="307AE0B6" w14:textId="77777777" w:rsidR="00030E1E" w:rsidRPr="001136AC" w:rsidRDefault="00030E1E" w:rsidP="001136AC">
      <w:pPr>
        <w:pStyle w:val="ListParagraph"/>
        <w:rPr>
          <w:rFonts w:ascii="Arial" w:hAnsi="Arial" w:cs="Arial"/>
        </w:rPr>
      </w:pPr>
    </w:p>
    <w:p w14:paraId="59D5A2B5" w14:textId="77777777" w:rsidR="00030E1E" w:rsidRPr="001136AC" w:rsidRDefault="00030E1E" w:rsidP="001136AC">
      <w:pPr>
        <w:pStyle w:val="ListParagraph"/>
        <w:numPr>
          <w:ilvl w:val="0"/>
          <w:numId w:val="4"/>
        </w:numPr>
        <w:rPr>
          <w:rFonts w:ascii="Arial" w:hAnsi="Arial" w:cs="Arial"/>
        </w:rPr>
      </w:pPr>
      <w:r w:rsidRPr="001136AC">
        <w:rPr>
          <w:rFonts w:ascii="Arial" w:hAnsi="Arial" w:cs="Arial"/>
        </w:rPr>
        <w:t xml:space="preserve">In the intestines, some of the large organic molecules (nickels) are broken into small organic molecules via digestion. For example, starch is broken down into glucose molecules.  Represent digestion by </w:t>
      </w:r>
      <w:r w:rsidRPr="001136AC">
        <w:rPr>
          <w:rFonts w:ascii="Arial" w:hAnsi="Arial" w:cs="Arial"/>
          <w:b/>
        </w:rPr>
        <w:t>exchanging one of your nickels for five pennies. Place the pennies in the intestine.</w:t>
      </w:r>
      <w:r w:rsidRPr="001136AC">
        <w:rPr>
          <w:rFonts w:ascii="Arial" w:hAnsi="Arial" w:cs="Arial"/>
        </w:rPr>
        <w:t xml:space="preserve"> You should now have five pennies and one nickel in the intestine. </w:t>
      </w:r>
    </w:p>
    <w:p w14:paraId="094E04DD" w14:textId="77777777" w:rsidR="00030E1E" w:rsidRPr="001136AC" w:rsidRDefault="00030E1E" w:rsidP="001136AC">
      <w:pPr>
        <w:pStyle w:val="ListParagraph"/>
        <w:rPr>
          <w:rFonts w:ascii="Arial" w:hAnsi="Arial" w:cs="Arial"/>
        </w:rPr>
      </w:pPr>
    </w:p>
    <w:p w14:paraId="18BD2C4E" w14:textId="77777777" w:rsidR="00732C52" w:rsidRPr="001136AC" w:rsidRDefault="00030E1E" w:rsidP="001136AC">
      <w:pPr>
        <w:pStyle w:val="ListParagraph"/>
        <w:jc w:val="center"/>
        <w:rPr>
          <w:rFonts w:ascii="Arial" w:hAnsi="Arial" w:cs="Arial"/>
          <w:i/>
        </w:rPr>
      </w:pPr>
      <w:r w:rsidRPr="001136AC">
        <w:rPr>
          <w:rFonts w:ascii="Arial" w:hAnsi="Arial" w:cs="Arial"/>
          <w:b/>
        </w:rPr>
        <w:t>Stop and think:</w:t>
      </w:r>
      <w:r w:rsidRPr="001136AC">
        <w:rPr>
          <w:rFonts w:ascii="Arial" w:hAnsi="Arial" w:cs="Arial"/>
        </w:rPr>
        <w:t xml:space="preserve"> Remember that large organic molecules have chemical energy, because they have C-C and C-H bonds. When large organic molecules are digested into small organic molecules the C-C and C-H bonds remain. </w:t>
      </w:r>
      <w:r w:rsidRPr="001136AC">
        <w:rPr>
          <w:rFonts w:ascii="Arial" w:hAnsi="Arial" w:cs="Arial"/>
          <w:i/>
        </w:rPr>
        <w:t>Based on this, what for</w:t>
      </w:r>
      <w:bookmarkStart w:id="0" w:name="_GoBack"/>
      <w:bookmarkEnd w:id="0"/>
      <w:r w:rsidRPr="001136AC">
        <w:rPr>
          <w:rFonts w:ascii="Arial" w:hAnsi="Arial" w:cs="Arial"/>
          <w:i/>
        </w:rPr>
        <w:t>m of energy is present after digestion? Has the energy changed? Watch the animation of digestion in the PowerPoint.</w:t>
      </w:r>
    </w:p>
    <w:p w14:paraId="7B8CA26E" w14:textId="77777777" w:rsidR="00732C52" w:rsidRPr="001136AC" w:rsidRDefault="00732C52" w:rsidP="001136AC">
      <w:pPr>
        <w:pStyle w:val="ListParagraph"/>
        <w:rPr>
          <w:rFonts w:ascii="Arial" w:hAnsi="Arial" w:cs="Arial"/>
        </w:rPr>
      </w:pPr>
    </w:p>
    <w:p w14:paraId="65CC4C6D" w14:textId="3C29EA3D" w:rsidR="00030E1E" w:rsidRDefault="00030E1E" w:rsidP="001136AC">
      <w:pPr>
        <w:pStyle w:val="ListParagraph"/>
        <w:numPr>
          <w:ilvl w:val="0"/>
          <w:numId w:val="4"/>
        </w:numPr>
        <w:rPr>
          <w:rFonts w:ascii="Arial" w:hAnsi="Arial" w:cs="Arial"/>
        </w:rPr>
      </w:pPr>
      <w:r w:rsidRPr="001136AC">
        <w:rPr>
          <w:rFonts w:ascii="Arial" w:hAnsi="Arial" w:cs="Arial"/>
        </w:rPr>
        <w:t xml:space="preserve">Animals can’t digest all the food that they eat. Some organic molecules such as fiber leave animals’ bodies as feces. </w:t>
      </w:r>
      <w:r w:rsidRPr="001136AC">
        <w:rPr>
          <w:rFonts w:ascii="Arial" w:hAnsi="Arial" w:cs="Arial"/>
          <w:b/>
        </w:rPr>
        <w:t>Move your remaining nickel, which represents the large organic molecule, fiber, out of the cow’s body as feces.</w:t>
      </w:r>
      <w:r w:rsidR="00732C52" w:rsidRPr="001136AC">
        <w:rPr>
          <w:rFonts w:ascii="Arial" w:hAnsi="Arial" w:cs="Arial"/>
        </w:rPr>
        <w:t xml:space="preserve"> </w:t>
      </w:r>
    </w:p>
    <w:p w14:paraId="0BA3A2FB" w14:textId="77777777" w:rsidR="001136AC" w:rsidRPr="001136AC" w:rsidRDefault="001136AC" w:rsidP="001136AC">
      <w:pPr>
        <w:pStyle w:val="ListParagraph"/>
        <w:ind w:left="360"/>
        <w:rPr>
          <w:rFonts w:ascii="Arial" w:hAnsi="Arial" w:cs="Arial"/>
        </w:rPr>
      </w:pPr>
    </w:p>
    <w:p w14:paraId="6793E9BD" w14:textId="6EDE0CF3" w:rsidR="00030E1E" w:rsidRPr="001136AC" w:rsidRDefault="00732C52" w:rsidP="001136AC">
      <w:pPr>
        <w:pStyle w:val="ListParagraph"/>
        <w:jc w:val="center"/>
        <w:rPr>
          <w:rFonts w:ascii="Arial" w:hAnsi="Arial" w:cs="Arial"/>
        </w:rPr>
      </w:pPr>
      <w:r w:rsidRPr="001136AC">
        <w:rPr>
          <w:rFonts w:ascii="Arial" w:hAnsi="Arial" w:cs="Arial"/>
          <w:noProof/>
        </w:rPr>
        <w:drawing>
          <wp:inline distT="0" distB="0" distL="0" distR="0" wp14:anchorId="57A3AA4E" wp14:editId="3CC95F0F">
            <wp:extent cx="2621280" cy="1981200"/>
            <wp:effectExtent l="0" t="0" r="7620" b="0"/>
            <wp:docPr id="9" name="Picture 9" descr="Image of fiber entering the cow's mouth and into the digestive tract, then waste exiting the system." title="Cow diges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21280" cy="1981200"/>
                    </a:xfrm>
                    <a:prstGeom prst="rect">
                      <a:avLst/>
                    </a:prstGeom>
                    <a:noFill/>
                  </pic:spPr>
                </pic:pic>
              </a:graphicData>
            </a:graphic>
          </wp:inline>
        </w:drawing>
      </w:r>
    </w:p>
    <w:p w14:paraId="14508B6F" w14:textId="77777777" w:rsidR="00732C52" w:rsidRPr="001136AC" w:rsidRDefault="00732C52" w:rsidP="001136AC">
      <w:pPr>
        <w:pStyle w:val="ListParagraph"/>
        <w:rPr>
          <w:rFonts w:ascii="Arial" w:hAnsi="Arial" w:cs="Arial"/>
        </w:rPr>
      </w:pPr>
    </w:p>
    <w:p w14:paraId="750B72EA" w14:textId="6B5F6D57" w:rsidR="00030E1E" w:rsidRPr="001136AC" w:rsidRDefault="00030E1E" w:rsidP="001136AC">
      <w:pPr>
        <w:pStyle w:val="ListParagraph"/>
        <w:numPr>
          <w:ilvl w:val="0"/>
          <w:numId w:val="4"/>
        </w:numPr>
        <w:rPr>
          <w:rFonts w:ascii="Arial" w:hAnsi="Arial" w:cs="Arial"/>
        </w:rPr>
      </w:pPr>
      <w:r w:rsidRPr="001136AC">
        <w:rPr>
          <w:rFonts w:ascii="Arial" w:hAnsi="Arial" w:cs="Arial"/>
        </w:rPr>
        <w:t>The small organic molecules (pennies) leave the intestines and enter the blood. Because these molecules are small, they can pass through the intestinal cells that line the intestine. The heart pumps the blood and the blood carries the small molecules to all parts of the cow’s body.</w:t>
      </w:r>
    </w:p>
    <w:p w14:paraId="64C177ED" w14:textId="77777777" w:rsidR="00030E1E" w:rsidRPr="001136AC" w:rsidRDefault="00030E1E" w:rsidP="00030E1E">
      <w:pPr>
        <w:pStyle w:val="ListParagraph"/>
        <w:rPr>
          <w:rFonts w:ascii="Arial" w:hAnsi="Arial" w:cs="Arial"/>
          <w:b/>
        </w:rPr>
      </w:pPr>
    </w:p>
    <w:p w14:paraId="46F29EC3" w14:textId="77777777" w:rsidR="00030E1E" w:rsidRPr="001136AC" w:rsidRDefault="00030E1E" w:rsidP="001136AC">
      <w:pPr>
        <w:pStyle w:val="ListParagraph"/>
        <w:rPr>
          <w:rFonts w:ascii="Arial" w:hAnsi="Arial" w:cs="Arial"/>
        </w:rPr>
      </w:pPr>
    </w:p>
    <w:p w14:paraId="0BB8C9B2" w14:textId="0E01F77F" w:rsidR="00030E1E" w:rsidRPr="001136AC" w:rsidRDefault="00030E1E" w:rsidP="001136AC">
      <w:pPr>
        <w:pStyle w:val="ListParagraph"/>
        <w:jc w:val="center"/>
        <w:rPr>
          <w:rFonts w:ascii="Arial" w:hAnsi="Arial" w:cs="Arial"/>
        </w:rPr>
      </w:pPr>
      <w:r w:rsidRPr="001136AC">
        <w:rPr>
          <w:rFonts w:ascii="Arial" w:hAnsi="Arial" w:cs="Arial"/>
          <w:noProof/>
        </w:rPr>
        <w:drawing>
          <wp:inline distT="0" distB="0" distL="0" distR="0" wp14:anchorId="524444B5" wp14:editId="6DFBE918">
            <wp:extent cx="2621280" cy="1743710"/>
            <wp:effectExtent l="0" t="0" r="7620" b="8890"/>
            <wp:docPr id="10" name="Picture 10" descr="Illustration of small molecules (glucose, fatty acids, glycerol, and amino acids) entering the intestinal cells that line the intestine. " title="Entering the cel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21280" cy="1743710"/>
                    </a:xfrm>
                    <a:prstGeom prst="rect">
                      <a:avLst/>
                    </a:prstGeom>
                    <a:noFill/>
                  </pic:spPr>
                </pic:pic>
              </a:graphicData>
            </a:graphic>
          </wp:inline>
        </w:drawing>
      </w:r>
    </w:p>
    <w:p w14:paraId="43A7FFE5" w14:textId="77777777" w:rsidR="00030E1E" w:rsidRPr="001136AC" w:rsidRDefault="00030E1E" w:rsidP="001136AC">
      <w:pPr>
        <w:pStyle w:val="ListParagraph"/>
        <w:rPr>
          <w:rFonts w:ascii="Arial" w:hAnsi="Arial" w:cs="Arial"/>
        </w:rPr>
      </w:pPr>
    </w:p>
    <w:p w14:paraId="1F10DBD2" w14:textId="08BFD695" w:rsidR="00030E1E" w:rsidRPr="001136AC" w:rsidRDefault="00030E1E" w:rsidP="001136AC">
      <w:pPr>
        <w:pStyle w:val="ListParagraph"/>
        <w:numPr>
          <w:ilvl w:val="0"/>
          <w:numId w:val="4"/>
        </w:numPr>
        <w:rPr>
          <w:rFonts w:ascii="Arial" w:hAnsi="Arial" w:cs="Arial"/>
        </w:rPr>
      </w:pPr>
      <w:r w:rsidRPr="001136AC">
        <w:rPr>
          <w:rFonts w:ascii="Arial" w:hAnsi="Arial" w:cs="Arial"/>
        </w:rPr>
        <w:t xml:space="preserve">The small organic molecules (the pennies) are carried by the blood to every cell in the cow’s body. On the poster, circles represent different areas of cells (lung, heart muscle, leg muscle, intestine cell). </w:t>
      </w:r>
      <w:r w:rsidRPr="001136AC">
        <w:rPr>
          <w:rFonts w:ascii="Arial" w:hAnsi="Arial" w:cs="Arial"/>
          <w:b/>
        </w:rPr>
        <w:t>Choose one cell somewhere in the cow’s body and move your pennies there.</w:t>
      </w:r>
      <w:r w:rsidRPr="001136AC">
        <w:rPr>
          <w:rFonts w:ascii="Arial" w:hAnsi="Arial" w:cs="Arial"/>
        </w:rPr>
        <w:t xml:space="preserve"> These small molecules </w:t>
      </w:r>
      <w:r w:rsidRPr="001136AC">
        <w:rPr>
          <w:rFonts w:ascii="Arial" w:hAnsi="Arial" w:cs="Arial"/>
        </w:rPr>
        <w:lastRenderedPageBreak/>
        <w:t>enter the cells, but don't come out. The cells combine some of the small organic molecules with oxygen to release energy.  What is this process called?  What happens to the carbon atoms in those molecules?</w:t>
      </w:r>
    </w:p>
    <w:p w14:paraId="4297B652" w14:textId="77777777" w:rsidR="00732C52" w:rsidRPr="001136AC" w:rsidRDefault="00732C52" w:rsidP="001136AC">
      <w:pPr>
        <w:pStyle w:val="ListParagraph"/>
        <w:rPr>
          <w:rFonts w:ascii="Arial" w:hAnsi="Arial" w:cs="Arial"/>
        </w:rPr>
      </w:pPr>
    </w:p>
    <w:p w14:paraId="7C806E5E" w14:textId="75F1C548" w:rsidR="00030E1E" w:rsidRPr="001136AC" w:rsidRDefault="00030E1E" w:rsidP="001136AC">
      <w:pPr>
        <w:pStyle w:val="ListParagraph"/>
        <w:numPr>
          <w:ilvl w:val="0"/>
          <w:numId w:val="4"/>
        </w:numPr>
        <w:rPr>
          <w:rFonts w:ascii="Arial" w:hAnsi="Arial" w:cs="Arial"/>
        </w:rPr>
      </w:pPr>
      <w:r w:rsidRPr="001136AC">
        <w:rPr>
          <w:rFonts w:ascii="Arial" w:hAnsi="Arial" w:cs="Arial"/>
        </w:rPr>
        <w:t xml:space="preserve">But cells use food in two ways. In addition to providing energy, the small organic molecules provide materials that cells use to grow and divide. In the cells, the small organic molecules are built again into large organic molecules. For example, in a series of steps, many glucose molecules can be combined into one fat molecule. This process is called biosynthesis and results in growth. </w:t>
      </w:r>
      <w:r w:rsidRPr="001136AC">
        <w:rPr>
          <w:rFonts w:ascii="Arial" w:hAnsi="Arial" w:cs="Arial"/>
          <w:b/>
        </w:rPr>
        <w:t>Exchange your five pennies for a nickel to represent biosynthesis.</w:t>
      </w:r>
    </w:p>
    <w:p w14:paraId="416AC0E1" w14:textId="77777777" w:rsidR="00732C52" w:rsidRPr="001136AC" w:rsidRDefault="00732C52" w:rsidP="00732C52">
      <w:pPr>
        <w:pStyle w:val="ListParagraph"/>
        <w:rPr>
          <w:rFonts w:ascii="Arial" w:hAnsi="Arial" w:cs="Arial"/>
          <w:b/>
        </w:rPr>
      </w:pPr>
    </w:p>
    <w:p w14:paraId="513A375D" w14:textId="77777777" w:rsidR="00732C52" w:rsidRPr="001136AC" w:rsidRDefault="00732C52" w:rsidP="00732C52">
      <w:pPr>
        <w:pStyle w:val="ListParagraph"/>
        <w:spacing w:before="120"/>
        <w:outlineLvl w:val="0"/>
        <w:rPr>
          <w:rFonts w:ascii="Arial" w:hAnsi="Arial" w:cs="Arial"/>
          <w:b/>
        </w:rPr>
      </w:pPr>
    </w:p>
    <w:p w14:paraId="1EC72B52" w14:textId="5D87DD89" w:rsidR="00030E1E" w:rsidRPr="001136AC" w:rsidRDefault="00732C52" w:rsidP="00732C52">
      <w:pPr>
        <w:pStyle w:val="ListParagraph"/>
        <w:spacing w:before="120"/>
        <w:jc w:val="center"/>
        <w:outlineLvl w:val="0"/>
        <w:rPr>
          <w:rFonts w:ascii="Arial" w:hAnsi="Arial" w:cs="Arial"/>
          <w:b/>
        </w:rPr>
      </w:pPr>
      <w:r w:rsidRPr="001136AC">
        <w:rPr>
          <w:rFonts w:ascii="Arial" w:hAnsi="Arial" w:cs="Arial"/>
          <w:b/>
          <w:noProof/>
        </w:rPr>
        <w:drawing>
          <wp:inline distT="0" distB="0" distL="0" distR="0" wp14:anchorId="404AC85B" wp14:editId="17437A7D">
            <wp:extent cx="2621280" cy="1579245"/>
            <wp:effectExtent l="0" t="0" r="7620" b="1905"/>
            <wp:docPr id="11" name="Picture 11" descr="An image of glucose molecules being built into fats through a multi-step process called biosynthesis." title="Biosynthes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21280" cy="1579245"/>
                    </a:xfrm>
                    <a:prstGeom prst="rect">
                      <a:avLst/>
                    </a:prstGeom>
                    <a:noFill/>
                  </pic:spPr>
                </pic:pic>
              </a:graphicData>
            </a:graphic>
          </wp:inline>
        </w:drawing>
      </w:r>
    </w:p>
    <w:p w14:paraId="6C179404" w14:textId="77777777" w:rsidR="00732C52" w:rsidRPr="001136AC" w:rsidRDefault="00732C52" w:rsidP="00732C52">
      <w:pPr>
        <w:pStyle w:val="ListParagraph"/>
        <w:spacing w:before="120"/>
        <w:jc w:val="center"/>
        <w:outlineLvl w:val="0"/>
        <w:rPr>
          <w:rFonts w:ascii="Arial" w:hAnsi="Arial" w:cs="Arial"/>
          <w:b/>
        </w:rPr>
      </w:pPr>
    </w:p>
    <w:p w14:paraId="561ACF3B" w14:textId="5CD2D1CA" w:rsidR="00F97BC4" w:rsidRPr="001136AC" w:rsidRDefault="00030E1E" w:rsidP="00030E1E">
      <w:pPr>
        <w:jc w:val="center"/>
        <w:rPr>
          <w:rFonts w:ascii="Arial" w:hAnsi="Arial" w:cs="Arial"/>
        </w:rPr>
      </w:pPr>
      <w:r w:rsidRPr="001136AC">
        <w:rPr>
          <w:rFonts w:ascii="Arial" w:hAnsi="Arial" w:cs="Arial"/>
          <w:b/>
          <w:i/>
          <w:sz w:val="22"/>
          <w:szCs w:val="22"/>
        </w:rPr>
        <w:t>Stop and think:</w:t>
      </w:r>
      <w:r w:rsidRPr="001136AC">
        <w:rPr>
          <w:rFonts w:ascii="Arial" w:hAnsi="Arial" w:cs="Arial"/>
          <w:sz w:val="22"/>
          <w:szCs w:val="22"/>
        </w:rPr>
        <w:t xml:space="preserve"> The small organic molecules with C-C and C-H bonds are combined into large organic molecules. </w:t>
      </w:r>
      <w:r w:rsidRPr="001136AC">
        <w:rPr>
          <w:rFonts w:ascii="Arial" w:hAnsi="Arial" w:cs="Arial"/>
          <w:i/>
          <w:sz w:val="22"/>
          <w:szCs w:val="22"/>
        </w:rPr>
        <w:t>Based on this, what type of energy is present in the large organic molecules after biosynthesis? Has the energy changed? Watch the animation of biosynthesis in the PowerPoint.</w:t>
      </w:r>
    </w:p>
    <w:sectPr w:rsidR="00F97BC4" w:rsidRPr="001136AC" w:rsidSect="001B2D48">
      <w:footerReference w:type="default" r:id="rId12"/>
      <w:footerReference w:type="first" r:id="rId13"/>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4E94A" w14:textId="77777777" w:rsidR="008A755E" w:rsidRDefault="008A755E" w:rsidP="007E07EA">
      <w:r>
        <w:separator/>
      </w:r>
    </w:p>
  </w:endnote>
  <w:endnote w:type="continuationSeparator" w:id="0">
    <w:p w14:paraId="6FD2B427" w14:textId="77777777" w:rsidR="008A755E" w:rsidRDefault="008A755E" w:rsidP="007E0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C43DD" w14:textId="1202A414" w:rsidR="001B2D48" w:rsidRPr="001B2D48" w:rsidRDefault="001B2D48" w:rsidP="001B2D48">
    <w:pPr>
      <w:pStyle w:val="Footer"/>
      <w:jc w:val="right"/>
      <w:rPr>
        <w:rFonts w:ascii="Arial" w:hAnsi="Arial" w:cs="Arial"/>
        <w:i/>
        <w:color w:val="000000" w:themeColor="text1"/>
        <w:sz w:val="16"/>
        <w:szCs w:val="16"/>
      </w:rPr>
    </w:pPr>
    <w:r w:rsidRPr="001B2D48">
      <w:rPr>
        <w:rFonts w:ascii="Arial" w:hAnsi="Arial" w:cs="Arial"/>
        <w:i/>
        <w:color w:val="000000" w:themeColor="text1"/>
        <w:sz w:val="16"/>
        <w:szCs w:val="16"/>
      </w:rPr>
      <w:t>Animals Unit, Activity 5.1</w:t>
    </w:r>
  </w:p>
  <w:p w14:paraId="36A8DB45" w14:textId="2E698B62" w:rsidR="007E07EA" w:rsidRPr="001B2D48" w:rsidRDefault="001B2D48" w:rsidP="001B2D48">
    <w:pPr>
      <w:pStyle w:val="Footer"/>
      <w:jc w:val="right"/>
      <w:rPr>
        <w:rFonts w:ascii="Arial" w:hAnsi="Arial" w:cs="Arial"/>
        <w:color w:val="000000" w:themeColor="text1"/>
        <w:sz w:val="16"/>
        <w:szCs w:val="16"/>
      </w:rPr>
    </w:pPr>
    <w:r w:rsidRPr="001B2D48">
      <w:rPr>
        <w:rFonts w:ascii="Arial" w:hAnsi="Arial" w:cs="Arial"/>
        <w:color w:val="000000" w:themeColor="text1"/>
        <w:sz w:val="16"/>
        <w:szCs w:val="16"/>
      </w:rPr>
      <w:fldChar w:fldCharType="begin"/>
    </w:r>
    <w:r w:rsidRPr="001B2D48">
      <w:rPr>
        <w:rFonts w:ascii="Arial" w:hAnsi="Arial" w:cs="Arial"/>
        <w:color w:val="000000" w:themeColor="text1"/>
        <w:sz w:val="16"/>
        <w:szCs w:val="16"/>
      </w:rPr>
      <w:instrText xml:space="preserve"> PAGE  \* MERGEFORMAT </w:instrText>
    </w:r>
    <w:r w:rsidRPr="001B2D48">
      <w:rPr>
        <w:rFonts w:ascii="Arial" w:hAnsi="Arial" w:cs="Arial"/>
        <w:color w:val="000000" w:themeColor="text1"/>
        <w:sz w:val="16"/>
        <w:szCs w:val="16"/>
      </w:rPr>
      <w:fldChar w:fldCharType="separate"/>
    </w:r>
    <w:r w:rsidR="001136AC">
      <w:rPr>
        <w:rFonts w:ascii="Arial" w:hAnsi="Arial" w:cs="Arial"/>
        <w:noProof/>
        <w:color w:val="000000" w:themeColor="text1"/>
        <w:sz w:val="16"/>
        <w:szCs w:val="16"/>
      </w:rPr>
      <w:t>2</w:t>
    </w:r>
    <w:r w:rsidRPr="001B2D48">
      <w:rPr>
        <w:rFonts w:ascii="Arial" w:hAnsi="Arial" w:cs="Arial"/>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677F7" w14:textId="6CB01399" w:rsidR="004B3A7D" w:rsidRPr="004B3A7D" w:rsidRDefault="004B3A7D" w:rsidP="004B3A7D">
    <w:pPr>
      <w:pStyle w:val="Footer"/>
      <w:jc w:val="right"/>
      <w:rPr>
        <w:rFonts w:ascii="Arial" w:hAnsi="Arial" w:cs="Arial"/>
        <w:i/>
        <w:color w:val="000000" w:themeColor="text1"/>
        <w:sz w:val="16"/>
        <w:szCs w:val="16"/>
      </w:rPr>
    </w:pPr>
    <w:r w:rsidRPr="004B3A7D">
      <w:rPr>
        <w:rFonts w:ascii="Arial" w:hAnsi="Arial" w:cs="Arial"/>
        <w:i/>
        <w:noProof/>
        <w:color w:val="000000" w:themeColor="text1"/>
      </w:rPr>
      <w:drawing>
        <wp:anchor distT="0" distB="0" distL="114300" distR="114300" simplePos="0" relativeHeight="251659264" behindDoc="0" locked="0" layoutInCell="1" allowOverlap="1" wp14:anchorId="382A62B8" wp14:editId="4D19FF1D">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4B3A7D">
      <w:rPr>
        <w:rFonts w:ascii="Arial" w:hAnsi="Arial" w:cs="Arial"/>
        <w:i/>
        <w:color w:val="000000" w:themeColor="text1"/>
        <w:sz w:val="16"/>
        <w:szCs w:val="16"/>
      </w:rPr>
      <w:t xml:space="preserve"> Animals Unit, Activity </w:t>
    </w:r>
    <w:r w:rsidRPr="004B3A7D">
      <w:rPr>
        <w:rFonts w:ascii="Arial" w:hAnsi="Arial" w:cs="Arial"/>
        <w:i/>
        <w:color w:val="000000" w:themeColor="text1"/>
        <w:sz w:val="16"/>
        <w:szCs w:val="16"/>
      </w:rPr>
      <w:t>5.1</w:t>
    </w:r>
  </w:p>
  <w:p w14:paraId="60A50A08" w14:textId="77777777" w:rsidR="004B3A7D" w:rsidRPr="004B3A7D" w:rsidRDefault="004B3A7D" w:rsidP="004B3A7D">
    <w:pPr>
      <w:pStyle w:val="Footer"/>
      <w:jc w:val="right"/>
      <w:rPr>
        <w:rFonts w:ascii="Arial" w:hAnsi="Arial" w:cs="Arial"/>
        <w:i/>
        <w:color w:val="000000" w:themeColor="text1"/>
        <w:sz w:val="16"/>
        <w:szCs w:val="16"/>
      </w:rPr>
    </w:pPr>
    <w:r w:rsidRPr="004B3A7D">
      <w:rPr>
        <w:rFonts w:ascii="Arial" w:hAnsi="Arial" w:cs="Arial"/>
        <w:i/>
        <w:color w:val="000000" w:themeColor="text1"/>
        <w:sz w:val="16"/>
        <w:szCs w:val="16"/>
      </w:rPr>
      <w:t>Carbon: Transformations in Matter and Energy 2019</w:t>
    </w:r>
  </w:p>
  <w:p w14:paraId="1F92FB27" w14:textId="1609708B" w:rsidR="007E07EA" w:rsidRPr="004B3A7D" w:rsidRDefault="004B3A7D" w:rsidP="004B3A7D">
    <w:pPr>
      <w:pStyle w:val="Footer"/>
      <w:tabs>
        <w:tab w:val="left" w:pos="8160"/>
      </w:tabs>
      <w:jc w:val="right"/>
      <w:rPr>
        <w:rFonts w:ascii="Arial" w:hAnsi="Arial" w:cs="Arial"/>
        <w:color w:val="000000" w:themeColor="text1"/>
      </w:rPr>
    </w:pPr>
    <w:r w:rsidRPr="004B3A7D">
      <w:rPr>
        <w:rFonts w:ascii="Arial" w:hAnsi="Arial" w:cs="Arial"/>
        <w:i/>
        <w:color w:val="000000" w:themeColor="text1"/>
        <w:sz w:val="16"/>
        <w:szCs w:val="16"/>
      </w:rPr>
      <w:t>Michigan State University</w:t>
    </w:r>
    <w:r w:rsidRPr="004B3A7D">
      <w:rPr>
        <w:rFonts w:ascii="Arial" w:hAnsi="Arial" w:cs="Arial"/>
        <w:i/>
        <w:noProof/>
        <w:color w:val="000000" w:themeColor="text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9A696" w14:textId="77777777" w:rsidR="008A755E" w:rsidRDefault="008A755E" w:rsidP="007E07EA">
      <w:r>
        <w:separator/>
      </w:r>
    </w:p>
  </w:footnote>
  <w:footnote w:type="continuationSeparator" w:id="0">
    <w:p w14:paraId="1864AF22" w14:textId="77777777" w:rsidR="008A755E" w:rsidRDefault="008A755E" w:rsidP="007E07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32335C"/>
    <w:multiLevelType w:val="hybridMultilevel"/>
    <w:tmpl w:val="BA7E0E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165EC"/>
    <w:multiLevelType w:val="hybridMultilevel"/>
    <w:tmpl w:val="C21EA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566530"/>
    <w:multiLevelType w:val="hybridMultilevel"/>
    <w:tmpl w:val="587E30F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6B207FE6"/>
    <w:multiLevelType w:val="hybridMultilevel"/>
    <w:tmpl w:val="E446F4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70A53DD0"/>
    <w:multiLevelType w:val="hybridMultilevel"/>
    <w:tmpl w:val="C2A022A6"/>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30A9"/>
    <w:rsid w:val="00030E1E"/>
    <w:rsid w:val="000A00BB"/>
    <w:rsid w:val="001136AC"/>
    <w:rsid w:val="00122EB9"/>
    <w:rsid w:val="001402AD"/>
    <w:rsid w:val="001744A7"/>
    <w:rsid w:val="001B2D48"/>
    <w:rsid w:val="001C4AE0"/>
    <w:rsid w:val="00200DFC"/>
    <w:rsid w:val="002068A9"/>
    <w:rsid w:val="00214313"/>
    <w:rsid w:val="00233A1D"/>
    <w:rsid w:val="00242825"/>
    <w:rsid w:val="002612E3"/>
    <w:rsid w:val="00262FED"/>
    <w:rsid w:val="00264E1C"/>
    <w:rsid w:val="00275E6A"/>
    <w:rsid w:val="002A73E4"/>
    <w:rsid w:val="002B6345"/>
    <w:rsid w:val="004122CA"/>
    <w:rsid w:val="004A0B18"/>
    <w:rsid w:val="004B3A7D"/>
    <w:rsid w:val="004E688C"/>
    <w:rsid w:val="005B0B4D"/>
    <w:rsid w:val="00623E47"/>
    <w:rsid w:val="006279CA"/>
    <w:rsid w:val="0066564B"/>
    <w:rsid w:val="0069200D"/>
    <w:rsid w:val="006A3512"/>
    <w:rsid w:val="006F3DC1"/>
    <w:rsid w:val="006F60DC"/>
    <w:rsid w:val="00732C52"/>
    <w:rsid w:val="00737B56"/>
    <w:rsid w:val="00760E6B"/>
    <w:rsid w:val="00760F1C"/>
    <w:rsid w:val="00767D92"/>
    <w:rsid w:val="007B7964"/>
    <w:rsid w:val="007D507E"/>
    <w:rsid w:val="007E07EA"/>
    <w:rsid w:val="008265D2"/>
    <w:rsid w:val="008A755E"/>
    <w:rsid w:val="00965375"/>
    <w:rsid w:val="00AE30A9"/>
    <w:rsid w:val="00B473DC"/>
    <w:rsid w:val="00B905DC"/>
    <w:rsid w:val="00C742E7"/>
    <w:rsid w:val="00CA2243"/>
    <w:rsid w:val="00CD786D"/>
    <w:rsid w:val="00DA30EF"/>
    <w:rsid w:val="00DA7F73"/>
    <w:rsid w:val="00E569AC"/>
    <w:rsid w:val="00EA4057"/>
    <w:rsid w:val="00F04982"/>
    <w:rsid w:val="00F2627C"/>
    <w:rsid w:val="00F27757"/>
    <w:rsid w:val="00F520A6"/>
    <w:rsid w:val="00F61B7E"/>
    <w:rsid w:val="00F72C5C"/>
    <w:rsid w:val="00F97BC4"/>
    <w:rsid w:val="00FC33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4CC51E6"/>
  <w14:defaultImageDpi w14:val="300"/>
  <w15:docId w15:val="{16619B4A-091D-1148-B7BF-A41936056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30A9"/>
    <w:pPr>
      <w:ind w:left="720"/>
      <w:contextualSpacing/>
    </w:pPr>
  </w:style>
  <w:style w:type="paragraph" w:styleId="BalloonText">
    <w:name w:val="Balloon Text"/>
    <w:basedOn w:val="Normal"/>
    <w:link w:val="BalloonTextChar"/>
    <w:uiPriority w:val="99"/>
    <w:semiHidden/>
    <w:unhideWhenUsed/>
    <w:rsid w:val="00AE30A9"/>
    <w:rPr>
      <w:rFonts w:ascii="Lucida Grande" w:hAnsi="Lucida Grande"/>
      <w:sz w:val="18"/>
      <w:szCs w:val="18"/>
    </w:rPr>
  </w:style>
  <w:style w:type="character" w:customStyle="1" w:styleId="BalloonTextChar">
    <w:name w:val="Balloon Text Char"/>
    <w:basedOn w:val="DefaultParagraphFont"/>
    <w:link w:val="BalloonText"/>
    <w:uiPriority w:val="99"/>
    <w:semiHidden/>
    <w:rsid w:val="00AE30A9"/>
    <w:rPr>
      <w:rFonts w:ascii="Lucida Grande" w:hAnsi="Lucida Grande"/>
      <w:sz w:val="18"/>
      <w:szCs w:val="18"/>
    </w:rPr>
  </w:style>
  <w:style w:type="paragraph" w:styleId="NormalWeb">
    <w:name w:val="Normal (Web)"/>
    <w:basedOn w:val="Normal"/>
    <w:uiPriority w:val="99"/>
    <w:semiHidden/>
    <w:unhideWhenUsed/>
    <w:rsid w:val="00F04982"/>
    <w:pPr>
      <w:spacing w:before="100" w:beforeAutospacing="1" w:after="100" w:afterAutospacing="1"/>
    </w:pPr>
    <w:rPr>
      <w:rFonts w:ascii="Times" w:hAnsi="Times" w:cs="Times New Roman"/>
      <w:sz w:val="20"/>
      <w:szCs w:val="20"/>
    </w:rPr>
  </w:style>
  <w:style w:type="table" w:styleId="TableGrid">
    <w:name w:val="Table Grid"/>
    <w:basedOn w:val="TableNormal"/>
    <w:uiPriority w:val="59"/>
    <w:rsid w:val="002612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E07EA"/>
    <w:pPr>
      <w:tabs>
        <w:tab w:val="center" w:pos="4680"/>
        <w:tab w:val="right" w:pos="9360"/>
      </w:tabs>
    </w:pPr>
  </w:style>
  <w:style w:type="character" w:customStyle="1" w:styleId="HeaderChar">
    <w:name w:val="Header Char"/>
    <w:basedOn w:val="DefaultParagraphFont"/>
    <w:link w:val="Header"/>
    <w:uiPriority w:val="99"/>
    <w:rsid w:val="007E07EA"/>
  </w:style>
  <w:style w:type="paragraph" w:styleId="Footer">
    <w:name w:val="footer"/>
    <w:basedOn w:val="Normal"/>
    <w:link w:val="FooterChar"/>
    <w:unhideWhenUsed/>
    <w:rsid w:val="007E07EA"/>
    <w:pPr>
      <w:tabs>
        <w:tab w:val="center" w:pos="4680"/>
        <w:tab w:val="right" w:pos="9360"/>
      </w:tabs>
    </w:pPr>
  </w:style>
  <w:style w:type="character" w:customStyle="1" w:styleId="FooterChar">
    <w:name w:val="Footer Char"/>
    <w:basedOn w:val="DefaultParagraphFont"/>
    <w:link w:val="Footer"/>
    <w:rsid w:val="007E07EA"/>
  </w:style>
  <w:style w:type="character" w:styleId="PageNumber">
    <w:name w:val="page number"/>
    <w:basedOn w:val="DefaultParagraphFont"/>
    <w:uiPriority w:val="99"/>
    <w:semiHidden/>
    <w:unhideWhenUsed/>
    <w:rsid w:val="001B2D48"/>
  </w:style>
  <w:style w:type="paragraph" w:styleId="DocumentMap">
    <w:name w:val="Document Map"/>
    <w:basedOn w:val="Normal"/>
    <w:link w:val="DocumentMapChar"/>
    <w:uiPriority w:val="99"/>
    <w:semiHidden/>
    <w:unhideWhenUsed/>
    <w:rsid w:val="00C742E7"/>
    <w:rPr>
      <w:rFonts w:ascii="Times New Roman" w:hAnsi="Times New Roman" w:cs="Times New Roman"/>
    </w:rPr>
  </w:style>
  <w:style w:type="character" w:customStyle="1" w:styleId="DocumentMapChar">
    <w:name w:val="Document Map Char"/>
    <w:basedOn w:val="DefaultParagraphFont"/>
    <w:link w:val="DocumentMap"/>
    <w:uiPriority w:val="99"/>
    <w:semiHidden/>
    <w:rsid w:val="00C742E7"/>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698213">
      <w:bodyDiv w:val="1"/>
      <w:marLeft w:val="0"/>
      <w:marRight w:val="0"/>
      <w:marTop w:val="0"/>
      <w:marBottom w:val="0"/>
      <w:divBdr>
        <w:top w:val="none" w:sz="0" w:space="0" w:color="auto"/>
        <w:left w:val="none" w:sz="0" w:space="0" w:color="auto"/>
        <w:bottom w:val="none" w:sz="0" w:space="0" w:color="auto"/>
        <w:right w:val="none" w:sz="0" w:space="0" w:color="auto"/>
      </w:divBdr>
    </w:div>
    <w:div w:id="543181440">
      <w:bodyDiv w:val="1"/>
      <w:marLeft w:val="0"/>
      <w:marRight w:val="0"/>
      <w:marTop w:val="0"/>
      <w:marBottom w:val="0"/>
      <w:divBdr>
        <w:top w:val="none" w:sz="0" w:space="0" w:color="auto"/>
        <w:left w:val="none" w:sz="0" w:space="0" w:color="auto"/>
        <w:bottom w:val="none" w:sz="0" w:space="0" w:color="auto"/>
        <w:right w:val="none" w:sz="0" w:space="0" w:color="auto"/>
      </w:divBdr>
    </w:div>
    <w:div w:id="638800791">
      <w:bodyDiv w:val="1"/>
      <w:marLeft w:val="0"/>
      <w:marRight w:val="0"/>
      <w:marTop w:val="0"/>
      <w:marBottom w:val="0"/>
      <w:divBdr>
        <w:top w:val="none" w:sz="0" w:space="0" w:color="auto"/>
        <w:left w:val="none" w:sz="0" w:space="0" w:color="auto"/>
        <w:bottom w:val="none" w:sz="0" w:space="0" w:color="auto"/>
        <w:right w:val="none" w:sz="0" w:space="0" w:color="auto"/>
      </w:divBdr>
    </w:div>
    <w:div w:id="1508790177">
      <w:bodyDiv w:val="1"/>
      <w:marLeft w:val="0"/>
      <w:marRight w:val="0"/>
      <w:marTop w:val="0"/>
      <w:marBottom w:val="0"/>
      <w:divBdr>
        <w:top w:val="none" w:sz="0" w:space="0" w:color="auto"/>
        <w:left w:val="none" w:sz="0" w:space="0" w:color="auto"/>
        <w:bottom w:val="none" w:sz="0" w:space="0" w:color="auto"/>
        <w:right w:val="none" w:sz="0" w:space="0" w:color="auto"/>
      </w:divBdr>
    </w:div>
    <w:div w:id="1695761217">
      <w:bodyDiv w:val="1"/>
      <w:marLeft w:val="0"/>
      <w:marRight w:val="0"/>
      <w:marTop w:val="0"/>
      <w:marBottom w:val="0"/>
      <w:divBdr>
        <w:top w:val="none" w:sz="0" w:space="0" w:color="auto"/>
        <w:left w:val="none" w:sz="0" w:space="0" w:color="auto"/>
        <w:bottom w:val="none" w:sz="0" w:space="0" w:color="auto"/>
        <w:right w:val="none" w:sz="0" w:space="0" w:color="auto"/>
      </w:divBdr>
    </w:div>
    <w:div w:id="201591410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495</Words>
  <Characters>2826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CSM</Company>
  <LinksUpToDate>false</LinksUpToDate>
  <CharactersWithSpaces>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 Jordan</dc:creator>
  <cp:keywords/>
  <dc:description/>
  <cp:lastModifiedBy>Tompkins, Elizabeth</cp:lastModifiedBy>
  <cp:revision>5</cp:revision>
  <cp:lastPrinted>2019-07-03T17:30:00Z</cp:lastPrinted>
  <dcterms:created xsi:type="dcterms:W3CDTF">2019-07-03T17:30:00Z</dcterms:created>
  <dcterms:modified xsi:type="dcterms:W3CDTF">2019-10-06T18:11:00Z</dcterms:modified>
</cp:coreProperties>
</file>